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96" w:rsidRDefault="001F3053" w:rsidP="002A1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ожидает а</w:t>
      </w:r>
      <w:r w:rsidR="004A6FB4" w:rsidRPr="00AA101A">
        <w:rPr>
          <w:rFonts w:ascii="Times New Roman" w:hAnsi="Times New Roman" w:cs="Times New Roman"/>
          <w:b/>
          <w:sz w:val="24"/>
          <w:szCs w:val="24"/>
        </w:rPr>
        <w:t>мериканский доллар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очередной этап расцвета или</w:t>
      </w:r>
      <w:r w:rsidR="004A6FB4" w:rsidRPr="00AA101A">
        <w:rPr>
          <w:rFonts w:ascii="Times New Roman" w:hAnsi="Times New Roman" w:cs="Times New Roman"/>
          <w:b/>
          <w:sz w:val="24"/>
          <w:szCs w:val="24"/>
        </w:rPr>
        <w:t xml:space="preserve"> конец заката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1369C" w:rsidRPr="002A1EA8" w:rsidRDefault="0051369C" w:rsidP="002A1EA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69C" w:rsidRPr="002A1EA8" w:rsidRDefault="0051369C" w:rsidP="002A1E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1EA8">
        <w:rPr>
          <w:rFonts w:ascii="Times New Roman" w:hAnsi="Times New Roman" w:cs="Times New Roman"/>
          <w:i/>
          <w:sz w:val="24"/>
          <w:szCs w:val="24"/>
        </w:rPr>
        <w:t>Тудор</w:t>
      </w:r>
      <w:proofErr w:type="spellEnd"/>
      <w:r w:rsidRPr="002A1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EA8">
        <w:rPr>
          <w:rFonts w:ascii="Times New Roman" w:hAnsi="Times New Roman" w:cs="Times New Roman"/>
          <w:i/>
          <w:sz w:val="24"/>
          <w:szCs w:val="24"/>
        </w:rPr>
        <w:t>Бажура</w:t>
      </w:r>
      <w:proofErr w:type="spellEnd"/>
      <w:r w:rsidRPr="002A1EA8">
        <w:rPr>
          <w:rFonts w:ascii="Times New Roman" w:hAnsi="Times New Roman" w:cs="Times New Roman"/>
          <w:i/>
          <w:sz w:val="24"/>
          <w:szCs w:val="24"/>
        </w:rPr>
        <w:t xml:space="preserve">, доктор </w:t>
      </w:r>
      <w:proofErr w:type="spellStart"/>
      <w:r w:rsidRPr="002A1EA8">
        <w:rPr>
          <w:rFonts w:ascii="Times New Roman" w:hAnsi="Times New Roman" w:cs="Times New Roman"/>
          <w:i/>
          <w:sz w:val="24"/>
          <w:szCs w:val="24"/>
        </w:rPr>
        <w:t>хабилитат</w:t>
      </w:r>
      <w:proofErr w:type="spellEnd"/>
      <w:r w:rsidR="002A1EA8" w:rsidRPr="002A1EA8">
        <w:rPr>
          <w:rFonts w:ascii="Times New Roman" w:hAnsi="Times New Roman" w:cs="Times New Roman"/>
          <w:i/>
          <w:sz w:val="24"/>
          <w:szCs w:val="24"/>
        </w:rPr>
        <w:t xml:space="preserve"> экономических наук</w:t>
      </w:r>
      <w:r w:rsidR="002A1EA8">
        <w:rPr>
          <w:rFonts w:ascii="Times New Roman" w:hAnsi="Times New Roman" w:cs="Times New Roman"/>
          <w:i/>
          <w:sz w:val="24"/>
          <w:szCs w:val="24"/>
        </w:rPr>
        <w:t>,</w:t>
      </w:r>
      <w:r w:rsidRPr="002A1EA8">
        <w:rPr>
          <w:rFonts w:ascii="Times New Roman" w:hAnsi="Times New Roman" w:cs="Times New Roman"/>
          <w:i/>
          <w:sz w:val="24"/>
          <w:szCs w:val="24"/>
        </w:rPr>
        <w:t xml:space="preserve"> профессор</w:t>
      </w:r>
    </w:p>
    <w:p w:rsidR="002A1EA8" w:rsidRPr="002A1EA8" w:rsidRDefault="002A1EA8" w:rsidP="002A1E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EA8">
        <w:rPr>
          <w:rFonts w:ascii="Times New Roman" w:hAnsi="Times New Roman" w:cs="Times New Roman"/>
          <w:i/>
          <w:sz w:val="24"/>
          <w:szCs w:val="24"/>
        </w:rPr>
        <w:t>Наци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A1EA8">
        <w:rPr>
          <w:rFonts w:ascii="Times New Roman" w:hAnsi="Times New Roman" w:cs="Times New Roman"/>
          <w:i/>
          <w:sz w:val="24"/>
          <w:szCs w:val="24"/>
        </w:rPr>
        <w:t>нальный Институт Экономических Исследований</w:t>
      </w:r>
    </w:p>
    <w:p w:rsidR="0051369C" w:rsidRPr="002A1EA8" w:rsidRDefault="0051369C" w:rsidP="0051369C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52F27" w:rsidRDefault="004A6FB4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далеко не риторический и уж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более, не смешной.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Принимая во внимание многолетнее и, практически, повсеместное доверие всего населения земного шара к американской валюте, учитывая преобладающее (также повсеместно) </w:t>
      </w:r>
      <w:r w:rsidR="00CA63E8">
        <w:rPr>
          <w:rFonts w:ascii="Times New Roman" w:hAnsi="Times New Roman" w:cs="Times New Roman"/>
          <w:sz w:val="24"/>
          <w:szCs w:val="24"/>
        </w:rPr>
        <w:t>накопление и сбережение финансовых активов всех уровней в форме американского доллара, учитывая масштабы покрытия международных торговых сделок именно этой валютой и</w:t>
      </w:r>
      <w:r w:rsidR="002A1EA8">
        <w:rPr>
          <w:rFonts w:ascii="Times New Roman" w:hAnsi="Times New Roman" w:cs="Times New Roman"/>
          <w:sz w:val="24"/>
          <w:szCs w:val="24"/>
        </w:rPr>
        <w:t xml:space="preserve"> т</w:t>
      </w:r>
      <w:r w:rsidR="00CA63E8">
        <w:rPr>
          <w:rFonts w:ascii="Times New Roman" w:hAnsi="Times New Roman" w:cs="Times New Roman"/>
          <w:sz w:val="24"/>
          <w:szCs w:val="24"/>
        </w:rPr>
        <w:t xml:space="preserve">.д., становится вполне понятным тот всплеск озабоченности, который сегодня </w:t>
      </w:r>
      <w:r w:rsidR="000F14BE">
        <w:rPr>
          <w:rFonts w:ascii="Times New Roman" w:hAnsi="Times New Roman" w:cs="Times New Roman"/>
          <w:sz w:val="24"/>
          <w:szCs w:val="24"/>
        </w:rPr>
        <w:t xml:space="preserve">испытывает на себе финансовый мир планеты. </w:t>
      </w:r>
      <w:proofErr w:type="gramEnd"/>
    </w:p>
    <w:p w:rsidR="00852F27" w:rsidRDefault="000F14BE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очевидно, что если бы речь шла не о США и не о резервной мировой валюте, а о денежных знаках любой другой страны, это было бы чисто внутренним финансовым вопросом соответствующего государства. Примеров </w:t>
      </w:r>
      <w:r w:rsidR="00BC1D32">
        <w:rPr>
          <w:rFonts w:ascii="Times New Roman" w:hAnsi="Times New Roman" w:cs="Times New Roman"/>
          <w:sz w:val="24"/>
          <w:szCs w:val="24"/>
        </w:rPr>
        <w:t>беспардонного</w:t>
      </w:r>
      <w:r w:rsidR="00AA101A">
        <w:rPr>
          <w:rFonts w:ascii="Times New Roman" w:hAnsi="Times New Roman" w:cs="Times New Roman"/>
          <w:sz w:val="24"/>
          <w:szCs w:val="24"/>
        </w:rPr>
        <w:t xml:space="preserve"> насыщения </w:t>
      </w:r>
      <w:r w:rsidR="00BC1D32">
        <w:rPr>
          <w:rFonts w:ascii="Times New Roman" w:hAnsi="Times New Roman" w:cs="Times New Roman"/>
          <w:sz w:val="24"/>
          <w:szCs w:val="24"/>
        </w:rPr>
        <w:t xml:space="preserve">собственных финансовых рынков путем ничем не ограниченного печатания или заимствования так называемых, </w:t>
      </w:r>
      <w:r w:rsidR="00BC1D32" w:rsidRPr="00BC1D32">
        <w:rPr>
          <w:rFonts w:ascii="Times New Roman" w:hAnsi="Times New Roman" w:cs="Times New Roman"/>
          <w:sz w:val="24"/>
          <w:szCs w:val="24"/>
        </w:rPr>
        <w:t>“</w:t>
      </w:r>
      <w:r w:rsidR="00BC1D32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BC1D32" w:rsidRPr="00BC1D32">
        <w:rPr>
          <w:rFonts w:ascii="Times New Roman" w:hAnsi="Times New Roman" w:cs="Times New Roman"/>
          <w:sz w:val="24"/>
          <w:szCs w:val="24"/>
        </w:rPr>
        <w:t>-</w:t>
      </w:r>
      <w:r w:rsidR="00BC1D3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BC1D32" w:rsidRPr="00BC1D32">
        <w:rPr>
          <w:rFonts w:ascii="Times New Roman" w:hAnsi="Times New Roman" w:cs="Times New Roman"/>
          <w:sz w:val="24"/>
          <w:szCs w:val="24"/>
        </w:rPr>
        <w:t xml:space="preserve">” </w:t>
      </w:r>
      <w:r w:rsidR="003E7C54">
        <w:rPr>
          <w:rFonts w:ascii="Times New Roman" w:hAnsi="Times New Roman" w:cs="Times New Roman"/>
          <w:sz w:val="24"/>
          <w:szCs w:val="24"/>
        </w:rPr>
        <w:t>можно привести сколько угодно. Самые свежие из них - Зимбабве, Венесуэла и др. Как-то непривычно относить к этой же группе государств и мирового экономического лидера, страну с огромным финансово-экономическим потенциалом, собственно – Соединенные Штаты Америки.</w:t>
      </w:r>
    </w:p>
    <w:p w:rsidR="00160986" w:rsidRDefault="003E7C54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даже чисто поверхностный </w:t>
      </w:r>
      <w:r w:rsidR="00F975ED">
        <w:rPr>
          <w:rFonts w:ascii="Times New Roman" w:hAnsi="Times New Roman" w:cs="Times New Roman"/>
          <w:sz w:val="24"/>
          <w:szCs w:val="24"/>
        </w:rPr>
        <w:t>обзор финансовых новостей (не где</w:t>
      </w:r>
      <w:r w:rsidR="003A3856">
        <w:rPr>
          <w:rFonts w:ascii="Times New Roman" w:hAnsi="Times New Roman" w:cs="Times New Roman"/>
          <w:sz w:val="24"/>
          <w:szCs w:val="24"/>
        </w:rPr>
        <w:t>-</w:t>
      </w:r>
      <w:r w:rsidR="00F975ED">
        <w:rPr>
          <w:rFonts w:ascii="Times New Roman" w:hAnsi="Times New Roman" w:cs="Times New Roman"/>
          <w:sz w:val="24"/>
          <w:szCs w:val="24"/>
        </w:rPr>
        <w:t xml:space="preserve">нибудь, а в самых Соединенных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ED">
        <w:rPr>
          <w:rFonts w:ascii="Times New Roman" w:hAnsi="Times New Roman" w:cs="Times New Roman"/>
          <w:sz w:val="24"/>
          <w:szCs w:val="24"/>
        </w:rPr>
        <w:t>Штатах), убедительно подтверждает наличие непомерно</w:t>
      </w:r>
      <w:r w:rsidR="003A3856">
        <w:rPr>
          <w:rFonts w:ascii="Times New Roman" w:hAnsi="Times New Roman" w:cs="Times New Roman"/>
          <w:sz w:val="24"/>
          <w:szCs w:val="24"/>
        </w:rPr>
        <w:t xml:space="preserve"> возросших объемов эмиссии (займа) американских долларов в об</w:t>
      </w:r>
      <w:r w:rsidR="002A1EA8">
        <w:rPr>
          <w:rFonts w:ascii="Times New Roman" w:hAnsi="Times New Roman" w:cs="Times New Roman"/>
          <w:sz w:val="24"/>
          <w:szCs w:val="24"/>
        </w:rPr>
        <w:t>е</w:t>
      </w:r>
      <w:r w:rsidR="003A3856">
        <w:rPr>
          <w:rFonts w:ascii="Times New Roman" w:hAnsi="Times New Roman" w:cs="Times New Roman"/>
          <w:sz w:val="24"/>
          <w:szCs w:val="24"/>
        </w:rPr>
        <w:t>их (наличной и электронной) формах. Причин для этого, как всегда, набирается много. Главная из них, на наш взгляд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 w:rsidR="003A3856">
        <w:rPr>
          <w:rFonts w:ascii="Times New Roman" w:hAnsi="Times New Roman" w:cs="Times New Roman"/>
          <w:sz w:val="24"/>
          <w:szCs w:val="24"/>
        </w:rPr>
        <w:t xml:space="preserve"> диспропорциональное распространение на территории США пандемии </w:t>
      </w:r>
      <w:r w:rsidR="003A3856">
        <w:rPr>
          <w:rFonts w:ascii="Times New Roman" w:hAnsi="Times New Roman" w:cs="Times New Roman"/>
          <w:sz w:val="24"/>
          <w:szCs w:val="24"/>
          <w:lang w:val="ro-RO"/>
        </w:rPr>
        <w:t>COVID</w:t>
      </w:r>
      <w:r w:rsidR="002A1EA8">
        <w:rPr>
          <w:rFonts w:ascii="Times New Roman" w:hAnsi="Times New Roman" w:cs="Times New Roman"/>
          <w:sz w:val="24"/>
          <w:szCs w:val="24"/>
        </w:rPr>
        <w:t xml:space="preserve"> </w:t>
      </w:r>
      <w:r w:rsidR="003A385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A1EA8">
        <w:rPr>
          <w:rFonts w:ascii="Times New Roman" w:hAnsi="Times New Roman" w:cs="Times New Roman"/>
          <w:sz w:val="24"/>
          <w:szCs w:val="24"/>
        </w:rPr>
        <w:t xml:space="preserve"> </w:t>
      </w:r>
      <w:r w:rsidR="003A3856">
        <w:rPr>
          <w:rFonts w:ascii="Times New Roman" w:hAnsi="Times New Roman" w:cs="Times New Roman"/>
          <w:sz w:val="24"/>
          <w:szCs w:val="24"/>
          <w:lang w:val="ro-RO"/>
        </w:rPr>
        <w:t xml:space="preserve">19. </w:t>
      </w:r>
      <w:r w:rsidR="003A3856">
        <w:rPr>
          <w:rFonts w:ascii="Times New Roman" w:hAnsi="Times New Roman" w:cs="Times New Roman"/>
          <w:sz w:val="24"/>
          <w:szCs w:val="24"/>
        </w:rPr>
        <w:t>Вслед за пандемией и, возможно, с не менее тяжелыми финансовыми последствиями, следует оценить негативное влияние структурных перекосов, стихийных бедствий (в первую очередь – лесных по</w:t>
      </w:r>
      <w:r w:rsidR="000C4B07">
        <w:rPr>
          <w:rFonts w:ascii="Times New Roman" w:hAnsi="Times New Roman" w:cs="Times New Roman"/>
          <w:sz w:val="24"/>
          <w:szCs w:val="24"/>
        </w:rPr>
        <w:t>жаров), уже имеющихся огромных долгов государства, накопленных в последние годы, и др.</w:t>
      </w:r>
    </w:p>
    <w:p w:rsidR="00160986" w:rsidRDefault="000C4B07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случае, дополнительные эмиссии денежных знаков, осуществленные Федеральной Резервной Системой, только в текущем – 2020 году, измеряются триллионами долларов и продолжают расти со дня на день. Ситуация усугубляется предстоящими (в ноябре 2020 г) выборами президента США и сопря</w:t>
      </w:r>
      <w:r w:rsidR="008202B2">
        <w:rPr>
          <w:rFonts w:ascii="Times New Roman" w:hAnsi="Times New Roman" w:cs="Times New Roman"/>
          <w:sz w:val="24"/>
          <w:szCs w:val="24"/>
        </w:rPr>
        <w:t>женными с этим событием борьбой и противостоянием политических сил данного государства.</w:t>
      </w:r>
      <w:r w:rsidR="00AA101A">
        <w:rPr>
          <w:rFonts w:ascii="Times New Roman" w:hAnsi="Times New Roman" w:cs="Times New Roman"/>
          <w:sz w:val="24"/>
          <w:szCs w:val="24"/>
        </w:rPr>
        <w:t xml:space="preserve"> </w:t>
      </w:r>
      <w:r w:rsidR="008202B2">
        <w:rPr>
          <w:rFonts w:ascii="Times New Roman" w:hAnsi="Times New Roman" w:cs="Times New Roman"/>
          <w:sz w:val="24"/>
          <w:szCs w:val="24"/>
        </w:rPr>
        <w:t>Сам по себе факт печатания дополнительных денежных знаков и включения их в товарно-</w:t>
      </w:r>
      <w:r w:rsidR="008202B2">
        <w:rPr>
          <w:rFonts w:ascii="Times New Roman" w:hAnsi="Times New Roman" w:cs="Times New Roman"/>
          <w:sz w:val="24"/>
          <w:szCs w:val="24"/>
        </w:rPr>
        <w:lastRenderedPageBreak/>
        <w:t>денежный оборот не вызывал бы никаких эмоций, если бы параллельно с увеличением денежной массы имел место рост объемов производства товаров (оказания услуг). На самом же деле в течение всего анализируемого периода тенденции объемов производства</w:t>
      </w:r>
      <w:r w:rsidR="00505688">
        <w:rPr>
          <w:rFonts w:ascii="Times New Roman" w:hAnsi="Times New Roman" w:cs="Times New Roman"/>
          <w:sz w:val="24"/>
          <w:szCs w:val="24"/>
        </w:rPr>
        <w:t xml:space="preserve"> и роста денежной массы имеют разную направленность. Как следствие, неизбежным становится рост уровня инфляции и обесценивания американского доллара, т.е. утрата</w:t>
      </w:r>
      <w:r w:rsidR="006A0689">
        <w:rPr>
          <w:rFonts w:ascii="Times New Roman" w:hAnsi="Times New Roman" w:cs="Times New Roman"/>
          <w:sz w:val="24"/>
          <w:szCs w:val="24"/>
        </w:rPr>
        <w:t xml:space="preserve"> им нынешних лидирующих позиций на мировой финансовой арене, в первую очередь – утрата статуса мировой резервной валюты.</w:t>
      </w:r>
    </w:p>
    <w:p w:rsidR="00160986" w:rsidRDefault="006A0689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и наиболее весомым доказательством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девалоризации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американского доллара</w:t>
      </w:r>
      <w:r w:rsidR="000B076A">
        <w:rPr>
          <w:rFonts w:ascii="Times New Roman" w:hAnsi="Times New Roman" w:cs="Times New Roman"/>
          <w:sz w:val="24"/>
          <w:szCs w:val="24"/>
        </w:rPr>
        <w:t xml:space="preserve"> является резкий скачек цены на золото, которая в середине текущего года возросла до </w:t>
      </w:r>
      <w:r w:rsidR="00D04889">
        <w:rPr>
          <w:rFonts w:ascii="Times New Roman" w:hAnsi="Times New Roman" w:cs="Times New Roman"/>
          <w:sz w:val="24"/>
          <w:szCs w:val="24"/>
        </w:rPr>
        <w:t>2,</w:t>
      </w:r>
      <w:r w:rsidR="000B076A" w:rsidRPr="00D04889">
        <w:rPr>
          <w:rFonts w:ascii="Times New Roman" w:hAnsi="Times New Roman" w:cs="Times New Roman"/>
          <w:sz w:val="24"/>
          <w:szCs w:val="24"/>
        </w:rPr>
        <w:t>0 тыс</w:t>
      </w:r>
      <w:r w:rsidR="000B076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D048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B076A">
        <w:rPr>
          <w:rFonts w:ascii="Times New Roman" w:hAnsi="Times New Roman" w:cs="Times New Roman"/>
          <w:sz w:val="24"/>
          <w:szCs w:val="24"/>
        </w:rPr>
        <w:t>дол</w:t>
      </w:r>
      <w:r w:rsidR="00B52C29">
        <w:rPr>
          <w:rFonts w:ascii="Times New Roman" w:hAnsi="Times New Roman" w:cs="Times New Roman"/>
          <w:sz w:val="24"/>
          <w:szCs w:val="24"/>
        </w:rPr>
        <w:t>л</w:t>
      </w:r>
      <w:r w:rsidR="000B076A">
        <w:rPr>
          <w:rFonts w:ascii="Times New Roman" w:hAnsi="Times New Roman" w:cs="Times New Roman"/>
          <w:sz w:val="24"/>
          <w:szCs w:val="24"/>
        </w:rPr>
        <w:t>. США за одну унцию (31,1 г) и по прогнозам многих американских аналитиков, будет расти и дальше</w:t>
      </w:r>
      <w:r w:rsidR="001F3053">
        <w:rPr>
          <w:rFonts w:ascii="Times New Roman" w:hAnsi="Times New Roman" w:cs="Times New Roman"/>
          <w:sz w:val="24"/>
          <w:szCs w:val="24"/>
        </w:rPr>
        <w:t>.</w:t>
      </w:r>
      <w:r w:rsidR="000B076A">
        <w:rPr>
          <w:rFonts w:ascii="Times New Roman" w:hAnsi="Times New Roman" w:cs="Times New Roman"/>
          <w:sz w:val="24"/>
          <w:szCs w:val="24"/>
        </w:rPr>
        <w:t xml:space="preserve"> </w:t>
      </w:r>
      <w:r w:rsidR="001F3053">
        <w:rPr>
          <w:rFonts w:ascii="Times New Roman" w:hAnsi="Times New Roman" w:cs="Times New Roman"/>
          <w:sz w:val="24"/>
          <w:szCs w:val="24"/>
        </w:rPr>
        <w:t>У</w:t>
      </w:r>
      <w:r w:rsidR="000B076A">
        <w:rPr>
          <w:rFonts w:ascii="Times New Roman" w:hAnsi="Times New Roman" w:cs="Times New Roman"/>
          <w:sz w:val="24"/>
          <w:szCs w:val="24"/>
        </w:rPr>
        <w:t>читывая тот факт</w:t>
      </w:r>
      <w:r w:rsidR="00161CC3">
        <w:rPr>
          <w:rFonts w:ascii="Times New Roman" w:hAnsi="Times New Roman" w:cs="Times New Roman"/>
          <w:sz w:val="24"/>
          <w:szCs w:val="24"/>
        </w:rPr>
        <w:t>, что еще в начале текущего 2020 года рыночная цена на золото на мировых валютных биржах составляла в среднем около 1200 дол</w:t>
      </w:r>
      <w:r w:rsidR="00B52C29">
        <w:rPr>
          <w:rFonts w:ascii="Times New Roman" w:hAnsi="Times New Roman" w:cs="Times New Roman"/>
          <w:sz w:val="24"/>
          <w:szCs w:val="24"/>
        </w:rPr>
        <w:t>л</w:t>
      </w:r>
      <w:r w:rsidR="00161CC3">
        <w:rPr>
          <w:rFonts w:ascii="Times New Roman" w:hAnsi="Times New Roman" w:cs="Times New Roman"/>
          <w:sz w:val="24"/>
          <w:szCs w:val="24"/>
        </w:rPr>
        <w:t>./унцию, можем констатировать наличие 66,6 процентного</w:t>
      </w:r>
      <w:r w:rsidR="007306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0617">
        <w:rPr>
          <w:rFonts w:ascii="Times New Roman" w:hAnsi="Times New Roman" w:cs="Times New Roman"/>
          <w:sz w:val="24"/>
          <w:szCs w:val="24"/>
        </w:rPr>
        <w:t xml:space="preserve">роста цены </w:t>
      </w:r>
      <w:proofErr w:type="gramStart"/>
      <w:r w:rsidR="007306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0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617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730617">
        <w:rPr>
          <w:rFonts w:ascii="Times New Roman" w:hAnsi="Times New Roman" w:cs="Times New Roman"/>
          <w:sz w:val="24"/>
          <w:szCs w:val="24"/>
        </w:rPr>
        <w:t xml:space="preserve"> </w:t>
      </w:r>
      <w:r w:rsidR="00114499">
        <w:rPr>
          <w:rFonts w:ascii="Times New Roman" w:hAnsi="Times New Roman" w:cs="Times New Roman"/>
          <w:sz w:val="24"/>
          <w:szCs w:val="24"/>
        </w:rPr>
        <w:t>драгоценный</w:t>
      </w:r>
      <w:r w:rsidR="0051369C">
        <w:rPr>
          <w:rFonts w:ascii="Times New Roman" w:hAnsi="Times New Roman" w:cs="Times New Roman"/>
          <w:sz w:val="24"/>
          <w:szCs w:val="24"/>
        </w:rPr>
        <w:t xml:space="preserve"> </w:t>
      </w:r>
      <w:r w:rsidR="00114499">
        <w:rPr>
          <w:rFonts w:ascii="Times New Roman" w:hAnsi="Times New Roman" w:cs="Times New Roman"/>
          <w:sz w:val="24"/>
          <w:szCs w:val="24"/>
        </w:rPr>
        <w:t>метал</w:t>
      </w:r>
      <w:r w:rsidR="001F3053">
        <w:rPr>
          <w:rFonts w:ascii="Times New Roman" w:hAnsi="Times New Roman" w:cs="Times New Roman"/>
          <w:sz w:val="24"/>
          <w:szCs w:val="24"/>
        </w:rPr>
        <w:t xml:space="preserve">, </w:t>
      </w:r>
      <w:r w:rsidR="00114499">
        <w:rPr>
          <w:rFonts w:ascii="Times New Roman" w:hAnsi="Times New Roman" w:cs="Times New Roman"/>
          <w:sz w:val="24"/>
          <w:szCs w:val="24"/>
        </w:rPr>
        <w:t>и соответственно, аналогичную утрату американским долларом его покупательной способности.</w:t>
      </w:r>
    </w:p>
    <w:p w:rsidR="00160986" w:rsidRDefault="00114499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Максимальных (по многолетним  наблюдениям)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уровней достигли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рыночные цены на недвижимость</w:t>
      </w:r>
      <w:r w:rsidR="00463BE8">
        <w:rPr>
          <w:rFonts w:ascii="Times New Roman" w:hAnsi="Times New Roman" w:cs="Times New Roman"/>
          <w:sz w:val="24"/>
          <w:szCs w:val="24"/>
        </w:rPr>
        <w:t>, на ценные бумаги, автомобили и прочие дорогостоящие объекты движимого и недвижимого имущества долгосрочного пользования. Естественно, значительно увеличились также долги государства, общая сумма которых в настоящее время превышает 26,0 трлн. дол</w:t>
      </w:r>
      <w:r w:rsidR="00B52C29">
        <w:rPr>
          <w:rFonts w:ascii="Times New Roman" w:hAnsi="Times New Roman" w:cs="Times New Roman"/>
          <w:sz w:val="24"/>
          <w:szCs w:val="24"/>
        </w:rPr>
        <w:t>л</w:t>
      </w:r>
      <w:r w:rsidR="00463BE8">
        <w:rPr>
          <w:rFonts w:ascii="Times New Roman" w:hAnsi="Times New Roman" w:cs="Times New Roman"/>
          <w:sz w:val="24"/>
          <w:szCs w:val="24"/>
        </w:rPr>
        <w:t>., что значительно превосходит годовой объем валового внутреннего производства США.</w:t>
      </w:r>
    </w:p>
    <w:p w:rsidR="00160986" w:rsidRDefault="00463BE8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финансовых отношений (не только в США, но и по всему миру) убедительно</w:t>
      </w:r>
      <w:r w:rsidR="006679B4">
        <w:rPr>
          <w:rFonts w:ascii="Times New Roman" w:hAnsi="Times New Roman" w:cs="Times New Roman"/>
          <w:sz w:val="24"/>
          <w:szCs w:val="24"/>
        </w:rPr>
        <w:t xml:space="preserve"> свидетельствует о том, что подобные финансовые </w:t>
      </w:r>
      <w:r w:rsidR="006679B4" w:rsidRPr="00D04889">
        <w:rPr>
          <w:rFonts w:ascii="Times New Roman" w:hAnsi="Times New Roman" w:cs="Times New Roman"/>
          <w:sz w:val="24"/>
          <w:szCs w:val="24"/>
        </w:rPr>
        <w:t xml:space="preserve">пузыри </w:t>
      </w:r>
      <w:r w:rsidR="006679B4">
        <w:rPr>
          <w:rFonts w:ascii="Times New Roman" w:hAnsi="Times New Roman" w:cs="Times New Roman"/>
          <w:sz w:val="24"/>
          <w:szCs w:val="24"/>
        </w:rPr>
        <w:t>обычно заканчиваю</w:t>
      </w:r>
      <w:r w:rsidR="006679B4" w:rsidRPr="006679B4">
        <w:rPr>
          <w:rFonts w:ascii="Times New Roman" w:hAnsi="Times New Roman" w:cs="Times New Roman"/>
          <w:sz w:val="24"/>
          <w:szCs w:val="24"/>
        </w:rPr>
        <w:t>тся крахом.</w:t>
      </w:r>
      <w:r w:rsidR="0066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9B4">
        <w:rPr>
          <w:rFonts w:ascii="Times New Roman" w:hAnsi="Times New Roman" w:cs="Times New Roman"/>
          <w:sz w:val="24"/>
          <w:szCs w:val="24"/>
        </w:rPr>
        <w:t>Не смогут противостоять этому печальному финалу ни тщетные попытки Федеральной Резервной Системы удерживать ставку рефинансирования национальной банковской сети, практически,</w:t>
      </w:r>
      <w:r w:rsidR="001F3053">
        <w:rPr>
          <w:rFonts w:ascii="Times New Roman" w:hAnsi="Times New Roman" w:cs="Times New Roman"/>
          <w:sz w:val="24"/>
          <w:szCs w:val="24"/>
        </w:rPr>
        <w:t xml:space="preserve"> на </w:t>
      </w:r>
      <w:r w:rsidR="006679B4">
        <w:rPr>
          <w:rFonts w:ascii="Times New Roman" w:hAnsi="Times New Roman" w:cs="Times New Roman"/>
          <w:sz w:val="24"/>
          <w:szCs w:val="24"/>
        </w:rPr>
        <w:t>нулевом уровне, ни громогласные заявления политиков об отличном состоянии экономики США (исходя из искусствен</w:t>
      </w:r>
      <w:r w:rsidR="00C876A5">
        <w:rPr>
          <w:rFonts w:ascii="Times New Roman" w:hAnsi="Times New Roman" w:cs="Times New Roman"/>
          <w:sz w:val="24"/>
          <w:szCs w:val="24"/>
        </w:rPr>
        <w:t>но раздутых показателей Доу-Джон</w:t>
      </w:r>
      <w:r w:rsidR="006679B4">
        <w:rPr>
          <w:rFonts w:ascii="Times New Roman" w:hAnsi="Times New Roman" w:cs="Times New Roman"/>
          <w:sz w:val="24"/>
          <w:szCs w:val="24"/>
        </w:rPr>
        <w:t xml:space="preserve">са и не только), ни целый ряд других усилий, направленных на сохранение нынешнего </w:t>
      </w:r>
      <w:r w:rsidR="00C876A5">
        <w:rPr>
          <w:rFonts w:ascii="Times New Roman" w:hAnsi="Times New Roman" w:cs="Times New Roman"/>
          <w:sz w:val="24"/>
          <w:szCs w:val="24"/>
        </w:rPr>
        <w:t>статус-кво государства.</w:t>
      </w:r>
      <w:proofErr w:type="gramEnd"/>
    </w:p>
    <w:p w:rsidR="00160986" w:rsidRDefault="00C876A5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Удивляет не это.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Удивляет то, с какой </w:t>
      </w:r>
      <w:r w:rsidR="00E16B02">
        <w:rPr>
          <w:rFonts w:ascii="Times New Roman" w:hAnsi="Times New Roman" w:cs="Times New Roman"/>
          <w:sz w:val="24"/>
          <w:szCs w:val="24"/>
        </w:rPr>
        <w:t>радостью и даже восхищением</w:t>
      </w:r>
      <w:r w:rsidR="00F97BE0">
        <w:rPr>
          <w:rFonts w:ascii="Times New Roman" w:hAnsi="Times New Roman" w:cs="Times New Roman"/>
          <w:sz w:val="24"/>
          <w:szCs w:val="24"/>
        </w:rPr>
        <w:t>,</w:t>
      </w:r>
      <w:r w:rsidR="00E16B02">
        <w:rPr>
          <w:rFonts w:ascii="Times New Roman" w:hAnsi="Times New Roman" w:cs="Times New Roman"/>
          <w:sz w:val="24"/>
          <w:szCs w:val="24"/>
        </w:rPr>
        <w:t xml:space="preserve"> некоторые американские экономисты предсказывают будущее обрушение американского доллара, предчувствуя, что именно таким образом государственная казна </w:t>
      </w:r>
      <w:r w:rsidR="001F3053">
        <w:rPr>
          <w:rFonts w:ascii="Times New Roman" w:hAnsi="Times New Roman" w:cs="Times New Roman"/>
          <w:sz w:val="24"/>
          <w:szCs w:val="24"/>
        </w:rPr>
        <w:t>с</w:t>
      </w:r>
      <w:r w:rsidR="00E16B02">
        <w:rPr>
          <w:rFonts w:ascii="Times New Roman" w:hAnsi="Times New Roman" w:cs="Times New Roman"/>
          <w:sz w:val="24"/>
          <w:szCs w:val="24"/>
        </w:rPr>
        <w:t>может (на вполне законном основании, не объявляя дефолта</w:t>
      </w:r>
      <w:r w:rsidR="001F3053">
        <w:rPr>
          <w:rFonts w:ascii="Times New Roman" w:hAnsi="Times New Roman" w:cs="Times New Roman"/>
          <w:sz w:val="24"/>
          <w:szCs w:val="24"/>
        </w:rPr>
        <w:t>)</w:t>
      </w:r>
      <w:r w:rsidR="00E16B02">
        <w:rPr>
          <w:rFonts w:ascii="Times New Roman" w:hAnsi="Times New Roman" w:cs="Times New Roman"/>
          <w:sz w:val="24"/>
          <w:szCs w:val="24"/>
        </w:rPr>
        <w:t>, избавиться не только от многомиллиардных долгов, но и от целого ряда других, потенциально возможных требований, выпл</w:t>
      </w:r>
      <w:r w:rsidR="00141BE9">
        <w:rPr>
          <w:rFonts w:ascii="Times New Roman" w:hAnsi="Times New Roman" w:cs="Times New Roman"/>
          <w:sz w:val="24"/>
          <w:szCs w:val="24"/>
        </w:rPr>
        <w:t>а</w:t>
      </w:r>
      <w:r w:rsidR="00E16B02">
        <w:rPr>
          <w:rFonts w:ascii="Times New Roman" w:hAnsi="Times New Roman" w:cs="Times New Roman"/>
          <w:sz w:val="24"/>
          <w:szCs w:val="24"/>
        </w:rPr>
        <w:t xml:space="preserve">т компенсаций и т. </w:t>
      </w:r>
      <w:r w:rsidR="00141BE9">
        <w:rPr>
          <w:rFonts w:ascii="Times New Roman" w:hAnsi="Times New Roman" w:cs="Times New Roman"/>
          <w:sz w:val="24"/>
          <w:szCs w:val="24"/>
        </w:rPr>
        <w:t>п</w:t>
      </w:r>
      <w:r w:rsidR="00E16B02">
        <w:rPr>
          <w:rFonts w:ascii="Times New Roman" w:hAnsi="Times New Roman" w:cs="Times New Roman"/>
          <w:sz w:val="24"/>
          <w:szCs w:val="24"/>
        </w:rPr>
        <w:t xml:space="preserve">.. Создается </w:t>
      </w:r>
      <w:r w:rsidR="00141BE9">
        <w:rPr>
          <w:rFonts w:ascii="Times New Roman" w:hAnsi="Times New Roman" w:cs="Times New Roman"/>
          <w:sz w:val="24"/>
          <w:szCs w:val="24"/>
        </w:rPr>
        <w:t xml:space="preserve">впечатление, что почти все экономисты, журналисты, </w:t>
      </w:r>
      <w:r w:rsidR="00141BE9">
        <w:rPr>
          <w:rFonts w:ascii="Times New Roman" w:hAnsi="Times New Roman" w:cs="Times New Roman"/>
          <w:sz w:val="24"/>
          <w:szCs w:val="24"/>
        </w:rPr>
        <w:lastRenderedPageBreak/>
        <w:t>комментаторы и</w:t>
      </w:r>
      <w:proofErr w:type="gramEnd"/>
      <w:r w:rsidR="00141BE9">
        <w:rPr>
          <w:rFonts w:ascii="Times New Roman" w:hAnsi="Times New Roman" w:cs="Times New Roman"/>
          <w:sz w:val="24"/>
          <w:szCs w:val="24"/>
        </w:rPr>
        <w:t xml:space="preserve"> т.п., в сложившейся ситуации вдруг оказались дебиторами (что вполне возможно при таком-то количестве внутренних и внешних долгов) и радуются, что ранее полученные кредиты они смогут возвращать радикально обесценившимися </w:t>
      </w:r>
      <w:r w:rsidR="00BF0243">
        <w:rPr>
          <w:rFonts w:ascii="Times New Roman" w:hAnsi="Times New Roman" w:cs="Times New Roman"/>
          <w:sz w:val="24"/>
          <w:szCs w:val="24"/>
        </w:rPr>
        <w:t>долларами.</w:t>
      </w:r>
    </w:p>
    <w:p w:rsidR="00160986" w:rsidRDefault="00BF0243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еще во времена предыдущего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кризиса (2007-2008 г. г.), когда общий размер госдолга США составлял всего 2</w:t>
      </w:r>
      <w:r w:rsidR="00B52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5 трлн. долларов, некоторые экономисты весьма скептически оценивали возможности государства когда-либо вернуть этот долг кредиторам. Вполне очевидно, что нынешний, более чем десятикратно возросший (всего за 12 лет) объем требований </w:t>
      </w:r>
      <w:r w:rsidR="00D40F2F">
        <w:rPr>
          <w:rFonts w:ascii="Times New Roman" w:hAnsi="Times New Roman" w:cs="Times New Roman"/>
          <w:sz w:val="24"/>
          <w:szCs w:val="24"/>
        </w:rPr>
        <w:t>кредиторов, тем более, не может быть удовлетворен при сохранении стабильности и равноценности прочих условий.</w:t>
      </w:r>
    </w:p>
    <w:p w:rsidR="00160986" w:rsidRDefault="00D40F2F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достигнутых признаков радикального изменения этих условий, как</w:t>
      </w:r>
      <w:r w:rsidR="001E476E">
        <w:rPr>
          <w:rFonts w:ascii="Times New Roman" w:hAnsi="Times New Roman" w:cs="Times New Roman"/>
          <w:sz w:val="24"/>
          <w:szCs w:val="24"/>
        </w:rPr>
        <w:t xml:space="preserve"> уже было подчеркнуто, является </w:t>
      </w:r>
      <w:proofErr w:type="spellStart"/>
      <w:r w:rsidR="001E476E">
        <w:rPr>
          <w:rFonts w:ascii="Times New Roman" w:hAnsi="Times New Roman" w:cs="Times New Roman"/>
          <w:sz w:val="24"/>
          <w:szCs w:val="24"/>
        </w:rPr>
        <w:t>девалоризация</w:t>
      </w:r>
      <w:proofErr w:type="spellEnd"/>
      <w:r w:rsidR="001E476E">
        <w:rPr>
          <w:rFonts w:ascii="Times New Roman" w:hAnsi="Times New Roman" w:cs="Times New Roman"/>
          <w:sz w:val="24"/>
          <w:szCs w:val="24"/>
        </w:rPr>
        <w:t xml:space="preserve"> американского доллара. Одним – не означает единственным. Могут быть и другие, в том числе (как это ни странно), способные значительно укрепить американский доллар на мировой финансовой арене. Речь идет о том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 w:rsidR="001E476E">
        <w:rPr>
          <w:rFonts w:ascii="Times New Roman" w:hAnsi="Times New Roman" w:cs="Times New Roman"/>
          <w:sz w:val="24"/>
          <w:szCs w:val="24"/>
        </w:rPr>
        <w:t xml:space="preserve"> что нынешняя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 w:rsidR="001E476E">
        <w:rPr>
          <w:rFonts w:ascii="Times New Roman" w:hAnsi="Times New Roman" w:cs="Times New Roman"/>
          <w:sz w:val="24"/>
          <w:szCs w:val="24"/>
        </w:rPr>
        <w:t xml:space="preserve"> пусть даже значительно переоцененная американская валюта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 w:rsidR="001E476E">
        <w:rPr>
          <w:rFonts w:ascii="Times New Roman" w:hAnsi="Times New Roman" w:cs="Times New Roman"/>
          <w:sz w:val="24"/>
          <w:szCs w:val="24"/>
        </w:rPr>
        <w:t xml:space="preserve"> вполне справляется со своими функциями</w:t>
      </w:r>
      <w:r w:rsidR="008E0AEE">
        <w:rPr>
          <w:rFonts w:ascii="Times New Roman" w:hAnsi="Times New Roman" w:cs="Times New Roman"/>
          <w:sz w:val="24"/>
          <w:szCs w:val="24"/>
        </w:rPr>
        <w:t xml:space="preserve"> путем перекачивания американского доллара, скажем так, по артериям и венам общемирового экономического механизма. Тем не менее, сам этот механизм, в конечном итоге питается за счет успешной работы капилляров</w:t>
      </w:r>
      <w:r w:rsidR="001F3053">
        <w:rPr>
          <w:rFonts w:ascii="Times New Roman" w:hAnsi="Times New Roman" w:cs="Times New Roman"/>
          <w:sz w:val="24"/>
          <w:szCs w:val="24"/>
        </w:rPr>
        <w:t>, хоть и с помощью все тех же вен и артерий</w:t>
      </w:r>
      <w:r w:rsidR="008E0AEE">
        <w:rPr>
          <w:rFonts w:ascii="Times New Roman" w:hAnsi="Times New Roman" w:cs="Times New Roman"/>
          <w:sz w:val="24"/>
          <w:szCs w:val="24"/>
        </w:rPr>
        <w:t>.</w:t>
      </w:r>
    </w:p>
    <w:p w:rsidR="00160986" w:rsidRDefault="008E0AEE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Беспрецедентное удешевление в течение многих лет базовой ставки рефинансирования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F97BE0">
        <w:rPr>
          <w:rFonts w:ascii="Times New Roman" w:hAnsi="Times New Roman" w:cs="Times New Roman"/>
          <w:sz w:val="24"/>
          <w:szCs w:val="24"/>
          <w:lang w:val="ro-RO"/>
        </w:rPr>
        <w:t>Quantitative Easing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F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87">
        <w:rPr>
          <w:rFonts w:ascii="Times New Roman" w:hAnsi="Times New Roman" w:cs="Times New Roman"/>
          <w:sz w:val="24"/>
          <w:szCs w:val="24"/>
        </w:rPr>
        <w:t xml:space="preserve">удержания этой ставки фактически на </w:t>
      </w:r>
      <w:r w:rsidR="001F3053">
        <w:rPr>
          <w:rFonts w:ascii="Times New Roman" w:hAnsi="Times New Roman" w:cs="Times New Roman"/>
          <w:sz w:val="24"/>
          <w:szCs w:val="24"/>
        </w:rPr>
        <w:t>нуле</w:t>
      </w:r>
      <w:r w:rsidR="00814E87">
        <w:rPr>
          <w:rFonts w:ascii="Times New Roman" w:hAnsi="Times New Roman" w:cs="Times New Roman"/>
          <w:sz w:val="24"/>
          <w:szCs w:val="24"/>
        </w:rPr>
        <w:t xml:space="preserve">вом уровне, значительно худшее финансово-экономическое состояние </w:t>
      </w:r>
      <w:r w:rsidR="001F3053">
        <w:rPr>
          <w:rFonts w:ascii="Times New Roman" w:hAnsi="Times New Roman" w:cs="Times New Roman"/>
          <w:sz w:val="24"/>
          <w:szCs w:val="24"/>
        </w:rPr>
        <w:t xml:space="preserve">во </w:t>
      </w:r>
      <w:r w:rsidR="00814E87">
        <w:rPr>
          <w:rFonts w:ascii="Times New Roman" w:hAnsi="Times New Roman" w:cs="Times New Roman"/>
          <w:sz w:val="24"/>
          <w:szCs w:val="24"/>
        </w:rPr>
        <w:t>многих других стран</w:t>
      </w:r>
      <w:r w:rsidR="001F3053">
        <w:rPr>
          <w:rFonts w:ascii="Times New Roman" w:hAnsi="Times New Roman" w:cs="Times New Roman"/>
          <w:sz w:val="24"/>
          <w:szCs w:val="24"/>
        </w:rPr>
        <w:t>ах</w:t>
      </w:r>
      <w:r w:rsidR="00814E87">
        <w:rPr>
          <w:rFonts w:ascii="Times New Roman" w:hAnsi="Times New Roman" w:cs="Times New Roman"/>
          <w:sz w:val="24"/>
          <w:szCs w:val="24"/>
        </w:rPr>
        <w:t xml:space="preserve"> и </w:t>
      </w:r>
      <w:r w:rsidR="001F3053">
        <w:rPr>
          <w:rFonts w:ascii="Times New Roman" w:hAnsi="Times New Roman" w:cs="Times New Roman"/>
          <w:sz w:val="24"/>
          <w:szCs w:val="24"/>
        </w:rPr>
        <w:t>на других</w:t>
      </w:r>
      <w:r w:rsidR="00814E87">
        <w:rPr>
          <w:rFonts w:ascii="Times New Roman" w:hAnsi="Times New Roman" w:cs="Times New Roman"/>
          <w:sz w:val="24"/>
          <w:szCs w:val="24"/>
        </w:rPr>
        <w:t xml:space="preserve"> континентов </w:t>
      </w:r>
      <w:r w:rsidR="001F3053">
        <w:rPr>
          <w:rFonts w:ascii="Times New Roman" w:hAnsi="Times New Roman" w:cs="Times New Roman"/>
          <w:sz w:val="24"/>
          <w:szCs w:val="24"/>
        </w:rPr>
        <w:t>(</w:t>
      </w:r>
      <w:r w:rsidR="00814E87">
        <w:rPr>
          <w:rFonts w:ascii="Times New Roman" w:hAnsi="Times New Roman" w:cs="Times New Roman"/>
          <w:sz w:val="24"/>
          <w:szCs w:val="24"/>
        </w:rPr>
        <w:t>по сравнению с США</w:t>
      </w:r>
      <w:r w:rsidR="001F3053">
        <w:rPr>
          <w:rFonts w:ascii="Times New Roman" w:hAnsi="Times New Roman" w:cs="Times New Roman"/>
          <w:sz w:val="24"/>
          <w:szCs w:val="24"/>
        </w:rPr>
        <w:t>)</w:t>
      </w:r>
      <w:r w:rsidR="00814E87">
        <w:rPr>
          <w:rFonts w:ascii="Times New Roman" w:hAnsi="Times New Roman" w:cs="Times New Roman"/>
          <w:sz w:val="24"/>
          <w:szCs w:val="24"/>
        </w:rPr>
        <w:t xml:space="preserve">, эти и целый ряд других трудно предсказуемых </w:t>
      </w:r>
      <w:r w:rsidR="00814E87" w:rsidRPr="00852F27">
        <w:rPr>
          <w:rFonts w:ascii="Times New Roman" w:hAnsi="Times New Roman" w:cs="Times New Roman"/>
          <w:sz w:val="24"/>
          <w:szCs w:val="24"/>
        </w:rPr>
        <w:t>переменных,</w:t>
      </w:r>
      <w:r w:rsidR="00814E87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1F3053">
        <w:rPr>
          <w:rFonts w:ascii="Times New Roman" w:hAnsi="Times New Roman" w:cs="Times New Roman"/>
          <w:sz w:val="24"/>
          <w:szCs w:val="24"/>
        </w:rPr>
        <w:t>н</w:t>
      </w:r>
      <w:r w:rsidR="00814E87">
        <w:rPr>
          <w:rFonts w:ascii="Times New Roman" w:hAnsi="Times New Roman" w:cs="Times New Roman"/>
          <w:sz w:val="24"/>
          <w:szCs w:val="24"/>
        </w:rPr>
        <w:t>ы переломить ход событий в пользу стратегических замыслов американской финансовой элиты.</w:t>
      </w:r>
      <w:proofErr w:type="gramEnd"/>
      <w:r w:rsidR="00814E87">
        <w:rPr>
          <w:rFonts w:ascii="Times New Roman" w:hAnsi="Times New Roman" w:cs="Times New Roman"/>
          <w:sz w:val="24"/>
          <w:szCs w:val="24"/>
        </w:rPr>
        <w:t xml:space="preserve"> Проникнув, что называется, в каждый ка</w:t>
      </w:r>
      <w:r w:rsidR="008335BA">
        <w:rPr>
          <w:rFonts w:ascii="Times New Roman" w:hAnsi="Times New Roman" w:cs="Times New Roman"/>
          <w:sz w:val="24"/>
          <w:szCs w:val="24"/>
        </w:rPr>
        <w:t xml:space="preserve">пилляр вышеназванного </w:t>
      </w:r>
      <w:proofErr w:type="gramStart"/>
      <w:r w:rsidR="008335BA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="008335BA">
        <w:rPr>
          <w:rFonts w:ascii="Times New Roman" w:hAnsi="Times New Roman" w:cs="Times New Roman"/>
          <w:sz w:val="24"/>
          <w:szCs w:val="24"/>
        </w:rPr>
        <w:t xml:space="preserve">, пусть даже значительно </w:t>
      </w:r>
      <w:r w:rsidR="008335BA" w:rsidRPr="008335BA">
        <w:rPr>
          <w:rFonts w:ascii="Times New Roman" w:hAnsi="Times New Roman" w:cs="Times New Roman"/>
          <w:sz w:val="24"/>
          <w:szCs w:val="24"/>
        </w:rPr>
        <w:t>“</w:t>
      </w:r>
      <w:r w:rsidR="008335BA">
        <w:rPr>
          <w:rFonts w:ascii="Times New Roman" w:hAnsi="Times New Roman" w:cs="Times New Roman"/>
          <w:sz w:val="24"/>
          <w:szCs w:val="24"/>
        </w:rPr>
        <w:t>похудевший</w:t>
      </w:r>
      <w:r w:rsidR="008335BA" w:rsidRPr="008335BA">
        <w:rPr>
          <w:rFonts w:ascii="Times New Roman" w:hAnsi="Times New Roman" w:cs="Times New Roman"/>
          <w:sz w:val="24"/>
          <w:szCs w:val="24"/>
        </w:rPr>
        <w:t>”</w:t>
      </w:r>
      <w:r w:rsidR="008335BA">
        <w:rPr>
          <w:rFonts w:ascii="Times New Roman" w:hAnsi="Times New Roman" w:cs="Times New Roman"/>
          <w:sz w:val="24"/>
          <w:szCs w:val="24"/>
        </w:rPr>
        <w:t xml:space="preserve">, </w:t>
      </w:r>
      <w:r w:rsidR="001F3053">
        <w:rPr>
          <w:rFonts w:ascii="Times New Roman" w:hAnsi="Times New Roman" w:cs="Times New Roman"/>
          <w:sz w:val="24"/>
          <w:szCs w:val="24"/>
        </w:rPr>
        <w:t xml:space="preserve">но вместе с тем более энергичный </w:t>
      </w:r>
      <w:r w:rsidR="008335BA">
        <w:rPr>
          <w:rFonts w:ascii="Times New Roman" w:hAnsi="Times New Roman" w:cs="Times New Roman"/>
          <w:sz w:val="24"/>
          <w:szCs w:val="24"/>
        </w:rPr>
        <w:t>американский доллар, действительно, может превратиться в неискоренимый и вездесущий атрибут социально-экономической жизни планеты. Конечно, если ему это позволят конкуренты.</w:t>
      </w:r>
    </w:p>
    <w:p w:rsidR="008202B2" w:rsidRPr="008335BA" w:rsidRDefault="008335BA" w:rsidP="00F53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случае, как следует из </w:t>
      </w:r>
      <w:r w:rsidR="00AA101A">
        <w:rPr>
          <w:rFonts w:ascii="Times New Roman" w:hAnsi="Times New Roman" w:cs="Times New Roman"/>
          <w:sz w:val="24"/>
          <w:szCs w:val="24"/>
        </w:rPr>
        <w:t>вышеприведенного материала, находясь в состоянии очередного финансово-экономического кризиса, Соединенные Штаты Америки предпринимают весьма неординарные меры по его преодолению, что вполне может служить достойным для подражания примером другим госуда</w:t>
      </w:r>
      <w:bookmarkStart w:id="0" w:name="_GoBack"/>
      <w:bookmarkEnd w:id="0"/>
      <w:r w:rsidR="00AA101A">
        <w:rPr>
          <w:rFonts w:ascii="Times New Roman" w:hAnsi="Times New Roman" w:cs="Times New Roman"/>
          <w:sz w:val="24"/>
          <w:szCs w:val="24"/>
        </w:rPr>
        <w:t>рствам</w:t>
      </w:r>
      <w:r w:rsidR="001F3053">
        <w:rPr>
          <w:rFonts w:ascii="Times New Roman" w:hAnsi="Times New Roman" w:cs="Times New Roman"/>
          <w:sz w:val="24"/>
          <w:szCs w:val="24"/>
        </w:rPr>
        <w:t xml:space="preserve"> и их правительствам</w:t>
      </w:r>
      <w:r w:rsidR="00AA101A">
        <w:rPr>
          <w:rFonts w:ascii="Times New Roman" w:hAnsi="Times New Roman" w:cs="Times New Roman"/>
          <w:sz w:val="24"/>
          <w:szCs w:val="24"/>
        </w:rPr>
        <w:t>.</w:t>
      </w:r>
    </w:p>
    <w:sectPr w:rsidR="008202B2" w:rsidRPr="008335BA" w:rsidSect="001E0E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C8" w:rsidRDefault="00D84CC8" w:rsidP="00F97BE0">
      <w:pPr>
        <w:spacing w:after="0" w:line="240" w:lineRule="auto"/>
      </w:pPr>
      <w:r>
        <w:separator/>
      </w:r>
    </w:p>
  </w:endnote>
  <w:endnote w:type="continuationSeparator" w:id="0">
    <w:p w:rsidR="00D84CC8" w:rsidRDefault="00D84CC8" w:rsidP="00F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5667"/>
      <w:docPartObj>
        <w:docPartGallery w:val="Page Numbers (Bottom of Page)"/>
        <w:docPartUnique/>
      </w:docPartObj>
    </w:sdtPr>
    <w:sdtContent>
      <w:p w:rsidR="00F97BE0" w:rsidRDefault="00F97BE0">
        <w:pPr>
          <w:pStyle w:val="a5"/>
          <w:jc w:val="right"/>
        </w:pPr>
        <w:fldSimple w:instr=" PAGE   \* MERGEFORMAT ">
          <w:r w:rsidR="00B52C29">
            <w:rPr>
              <w:noProof/>
            </w:rPr>
            <w:t>3</w:t>
          </w:r>
        </w:fldSimple>
      </w:p>
    </w:sdtContent>
  </w:sdt>
  <w:p w:rsidR="00F97BE0" w:rsidRDefault="00F97B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C8" w:rsidRDefault="00D84CC8" w:rsidP="00F97BE0">
      <w:pPr>
        <w:spacing w:after="0" w:line="240" w:lineRule="auto"/>
      </w:pPr>
      <w:r>
        <w:separator/>
      </w:r>
    </w:p>
  </w:footnote>
  <w:footnote w:type="continuationSeparator" w:id="0">
    <w:p w:rsidR="00D84CC8" w:rsidRDefault="00D84CC8" w:rsidP="00F9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B4"/>
    <w:rsid w:val="000B076A"/>
    <w:rsid w:val="000C4B07"/>
    <w:rsid w:val="000F14BE"/>
    <w:rsid w:val="00114499"/>
    <w:rsid w:val="00141BE9"/>
    <w:rsid w:val="00160986"/>
    <w:rsid w:val="00161CC3"/>
    <w:rsid w:val="001D0496"/>
    <w:rsid w:val="001E0EFC"/>
    <w:rsid w:val="001E476E"/>
    <w:rsid w:val="001F3053"/>
    <w:rsid w:val="002A1EA8"/>
    <w:rsid w:val="003A3856"/>
    <w:rsid w:val="003E7C54"/>
    <w:rsid w:val="00463BE8"/>
    <w:rsid w:val="004A6FB4"/>
    <w:rsid w:val="00505688"/>
    <w:rsid w:val="0051369C"/>
    <w:rsid w:val="00587B18"/>
    <w:rsid w:val="006679B4"/>
    <w:rsid w:val="006A0689"/>
    <w:rsid w:val="006B088D"/>
    <w:rsid w:val="00730617"/>
    <w:rsid w:val="00814E87"/>
    <w:rsid w:val="008202B2"/>
    <w:rsid w:val="008335BA"/>
    <w:rsid w:val="00852F27"/>
    <w:rsid w:val="008E0AEE"/>
    <w:rsid w:val="00AA101A"/>
    <w:rsid w:val="00B52C29"/>
    <w:rsid w:val="00BC1D32"/>
    <w:rsid w:val="00BF0243"/>
    <w:rsid w:val="00C876A5"/>
    <w:rsid w:val="00CA63E8"/>
    <w:rsid w:val="00D04889"/>
    <w:rsid w:val="00D40F2F"/>
    <w:rsid w:val="00D84CC8"/>
    <w:rsid w:val="00E16B02"/>
    <w:rsid w:val="00F53FF7"/>
    <w:rsid w:val="00F975ED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BE0"/>
  </w:style>
  <w:style w:type="paragraph" w:styleId="a5">
    <w:name w:val="footer"/>
    <w:basedOn w:val="a"/>
    <w:link w:val="a6"/>
    <w:uiPriority w:val="99"/>
    <w:unhideWhenUsed/>
    <w:rsid w:val="00F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E0"/>
  </w:style>
  <w:style w:type="paragraph" w:styleId="a7">
    <w:name w:val="No Spacing"/>
    <w:uiPriority w:val="1"/>
    <w:qFormat/>
    <w:rsid w:val="002A1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Cititor03</dc:creator>
  <cp:lastModifiedBy>Пользователь Windows</cp:lastModifiedBy>
  <cp:revision>6</cp:revision>
  <dcterms:created xsi:type="dcterms:W3CDTF">2020-09-25T12:07:00Z</dcterms:created>
  <dcterms:modified xsi:type="dcterms:W3CDTF">2020-09-25T12:51:00Z</dcterms:modified>
</cp:coreProperties>
</file>